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F7CC" w14:textId="77777777" w:rsidR="003231B9" w:rsidRPr="003231B9" w:rsidRDefault="003231B9" w:rsidP="003231B9">
      <w:pPr>
        <w:pStyle w:val="Titolo4"/>
        <w:tabs>
          <w:tab w:val="left" w:pos="0"/>
        </w:tabs>
        <w:snapToGrid w:val="0"/>
        <w:jc w:val="center"/>
        <w:rPr>
          <w:rFonts w:ascii="Arial" w:hAnsi="Arial" w:cs="Arial"/>
          <w:i w:val="0"/>
          <w:sz w:val="40"/>
          <w:szCs w:val="40"/>
        </w:rPr>
      </w:pPr>
      <w:r w:rsidRPr="003231B9">
        <w:rPr>
          <w:rFonts w:ascii="Arial" w:hAnsi="Arial" w:cs="Arial"/>
          <w:noProof/>
          <w:sz w:val="40"/>
          <w:szCs w:val="40"/>
          <w:lang w:eastAsia="it-IT"/>
        </w:rPr>
        <w:drawing>
          <wp:inline distT="0" distB="0" distL="0" distR="0" wp14:anchorId="0BFB0607" wp14:editId="3822F450">
            <wp:extent cx="853921" cy="926643"/>
            <wp:effectExtent l="0" t="0" r="0" b="0"/>
            <wp:docPr id="185610183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921" cy="9266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231B9">
        <w:rPr>
          <w:rFonts w:ascii="Arial" w:hAnsi="Arial" w:cs="Arial"/>
          <w:i w:val="0"/>
          <w:sz w:val="40"/>
          <w:szCs w:val="40"/>
        </w:rPr>
        <w:t xml:space="preserve"> </w:t>
      </w:r>
    </w:p>
    <w:p w14:paraId="6A834EC6" w14:textId="4DB6DE67" w:rsidR="003231B9" w:rsidRPr="003231B9" w:rsidRDefault="003231B9" w:rsidP="003231B9">
      <w:pPr>
        <w:pStyle w:val="Titolo4"/>
        <w:tabs>
          <w:tab w:val="left" w:pos="0"/>
        </w:tabs>
        <w:snapToGrid w:val="0"/>
        <w:jc w:val="center"/>
        <w:rPr>
          <w:sz w:val="40"/>
          <w:szCs w:val="40"/>
        </w:rPr>
      </w:pPr>
      <w:r w:rsidRPr="003231B9">
        <w:rPr>
          <w:rFonts w:ascii="Arial" w:hAnsi="Arial" w:cs="Arial"/>
          <w:i w:val="0"/>
          <w:sz w:val="40"/>
          <w:szCs w:val="40"/>
        </w:rPr>
        <w:t>Città</w:t>
      </w:r>
      <w:r w:rsidRPr="003231B9">
        <w:rPr>
          <w:rFonts w:ascii="Arial" w:eastAsia="Arial" w:hAnsi="Arial" w:cs="Arial"/>
          <w:i w:val="0"/>
          <w:sz w:val="40"/>
          <w:szCs w:val="40"/>
        </w:rPr>
        <w:t xml:space="preserve"> </w:t>
      </w:r>
      <w:r w:rsidRPr="003231B9">
        <w:rPr>
          <w:rFonts w:ascii="Arial" w:hAnsi="Arial" w:cs="Arial"/>
          <w:i w:val="0"/>
          <w:sz w:val="40"/>
          <w:szCs w:val="40"/>
        </w:rPr>
        <w:t>di</w:t>
      </w:r>
      <w:r w:rsidRPr="003231B9">
        <w:rPr>
          <w:rFonts w:ascii="Arial" w:eastAsia="Arial" w:hAnsi="Arial" w:cs="Arial"/>
          <w:i w:val="0"/>
          <w:sz w:val="40"/>
          <w:szCs w:val="40"/>
        </w:rPr>
        <w:t xml:space="preserve"> </w:t>
      </w:r>
      <w:r w:rsidRPr="003231B9">
        <w:rPr>
          <w:rFonts w:ascii="Arial" w:hAnsi="Arial" w:cs="Arial"/>
          <w:i w:val="0"/>
          <w:sz w:val="40"/>
          <w:szCs w:val="40"/>
        </w:rPr>
        <w:t>Bacoli</w:t>
      </w:r>
    </w:p>
    <w:p w14:paraId="4A71EFC6" w14:textId="50F539E8" w:rsidR="003231B9" w:rsidRPr="003231B9" w:rsidRDefault="003231B9" w:rsidP="003231B9">
      <w:pPr>
        <w:pStyle w:val="Standard"/>
        <w:tabs>
          <w:tab w:val="left" w:pos="-81"/>
        </w:tabs>
        <w:snapToGrid w:val="0"/>
        <w:ind w:left="-81" w:right="-391"/>
        <w:jc w:val="center"/>
        <w:rPr>
          <w:sz w:val="40"/>
          <w:szCs w:val="40"/>
        </w:rPr>
      </w:pPr>
      <w:r w:rsidRPr="003231B9">
        <w:rPr>
          <w:rFonts w:ascii="Arial" w:hAnsi="Arial" w:cs="Arial"/>
          <w:color w:val="0000FF"/>
          <w:sz w:val="40"/>
          <w:szCs w:val="40"/>
        </w:rPr>
        <w:t>(Città Metropolitana</w:t>
      </w:r>
      <w:r w:rsidRPr="003231B9">
        <w:rPr>
          <w:rFonts w:ascii="Arial" w:eastAsia="Arial" w:hAnsi="Arial" w:cs="Arial"/>
          <w:color w:val="0000FF"/>
          <w:sz w:val="40"/>
          <w:szCs w:val="40"/>
        </w:rPr>
        <w:t xml:space="preserve"> </w:t>
      </w:r>
      <w:r w:rsidRPr="003231B9">
        <w:rPr>
          <w:rFonts w:ascii="Arial" w:hAnsi="Arial" w:cs="Arial"/>
          <w:color w:val="0000FF"/>
          <w:sz w:val="40"/>
          <w:szCs w:val="40"/>
        </w:rPr>
        <w:t>di</w:t>
      </w:r>
      <w:r w:rsidRPr="003231B9">
        <w:rPr>
          <w:rFonts w:ascii="Arial" w:eastAsia="Arial" w:hAnsi="Arial" w:cs="Arial"/>
          <w:color w:val="0000FF"/>
          <w:sz w:val="40"/>
          <w:szCs w:val="40"/>
        </w:rPr>
        <w:t xml:space="preserve"> </w:t>
      </w:r>
      <w:r w:rsidRPr="003231B9">
        <w:rPr>
          <w:rFonts w:ascii="Arial" w:hAnsi="Arial" w:cs="Arial"/>
          <w:color w:val="0000FF"/>
          <w:sz w:val="40"/>
          <w:szCs w:val="40"/>
        </w:rPr>
        <w:t>Napoli)</w:t>
      </w:r>
    </w:p>
    <w:p w14:paraId="0F5F8216" w14:textId="77777777" w:rsidR="003231B9" w:rsidRDefault="003231B9" w:rsidP="00014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33892B4" w14:textId="2C13D1AC" w:rsidR="001E2B85" w:rsidRDefault="00014F22" w:rsidP="00014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AVVISO</w:t>
      </w:r>
    </w:p>
    <w:p w14:paraId="55DBB454" w14:textId="073AF822" w:rsidR="003231B9" w:rsidRDefault="003231B9" w:rsidP="00014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ATTIVITA’ DI PROTEZIONE CIVILE</w:t>
      </w:r>
    </w:p>
    <w:p w14:paraId="689C8C8B" w14:textId="3A1CC94D" w:rsidR="00014F22" w:rsidRDefault="00014F22" w:rsidP="00014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ESERCITAZIONE 25 E 26 GIUGNO 2024</w:t>
      </w:r>
    </w:p>
    <w:p w14:paraId="79678068" w14:textId="2438A5C7" w:rsidR="00F40060" w:rsidRPr="007D0982" w:rsidRDefault="00F40060" w:rsidP="00F4006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Com’è noto i 7 comuni della zona rossa </w:t>
      </w:r>
      <w:proofErr w:type="gramStart"/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dei  Campi</w:t>
      </w:r>
      <w:proofErr w:type="gramEnd"/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Flegrei coinvolti nel fenomeno del bradisismo, conformemente a quanto previsto dal decreto bradisismo, stanno partecipando ad un ricco programma costituito da tre step esercitativi il primo del quale è stato svolto nelle giornate del 22 e del 23 aprile u.s.</w:t>
      </w:r>
    </w:p>
    <w:p w14:paraId="5FF5443D" w14:textId="2A92D251" w:rsidR="00014F22" w:rsidRPr="007D0982" w:rsidRDefault="00014F22" w:rsidP="00014F22">
      <w:pPr>
        <w:jc w:val="both"/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</w:pPr>
      <w:r w:rsidRPr="007D0982">
        <w:rPr>
          <w:rFonts w:ascii="Aptos Narrow" w:hAnsi="Aptos Narrow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r w:rsidR="008B003C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N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ell’ambito </w:t>
      </w:r>
      <w:r w:rsidR="00F40060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di tali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proofErr w:type="gramStart"/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attività </w:t>
      </w:r>
      <w:r w:rsidR="008B003C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di</w:t>
      </w:r>
      <w:proofErr w:type="gramEnd"/>
      <w:r w:rsidR="008B003C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esercitazione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, </w:t>
      </w:r>
      <w:r w:rsidR="008B003C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nei giorni </w:t>
      </w:r>
      <w:r w:rsidR="008B003C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25 e 26 giugno </w:t>
      </w:r>
      <w:r w:rsidR="00F40060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ci sarà il secondo step e 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verrà simulato uno sciame sismico </w:t>
      </w:r>
      <w:r w:rsidR="00F40060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per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testa</w:t>
      </w:r>
      <w:r w:rsidR="00F40060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re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gli interventi di emergenza previsti al riguardo nel Piano Speditivo di Emergenza Bradisismo nell'area flegrea.</w:t>
      </w:r>
    </w:p>
    <w:p w14:paraId="78255182" w14:textId="6EC05B59" w:rsidR="00573254" w:rsidRPr="007D0982" w:rsidRDefault="00014F22" w:rsidP="00014F22">
      <w:pPr>
        <w:jc w:val="both"/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</w:pP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Tale esercitazione, </w:t>
      </w:r>
      <w:r w:rsidR="00573254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che si s</w:t>
      </w:r>
      <w:r w:rsidR="004C61D5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volgerà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r w:rsidR="004A1D58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sul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l’intero territorio</w:t>
      </w:r>
      <w:r w:rsidR="003231B9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proofErr w:type="gramStart"/>
      <w:r w:rsidR="003231B9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comunale 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,</w:t>
      </w:r>
      <w:proofErr w:type="gramEnd"/>
      <w:r w:rsidR="00573ABA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vedrà impegnato tutto il personale 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r w:rsidR="00573ABA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degli organi di protezione civile, con l’obiettivo 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di rendere ancora più adeguata ed incisiva la risposta</w:t>
      </w:r>
      <w:r w:rsidR="00573ABA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di coloro </w:t>
      </w: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 xml:space="preserve"> </w:t>
      </w:r>
      <w:r w:rsidR="00573ABA"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che sono chiamati ad operare</w:t>
      </w:r>
    </w:p>
    <w:p w14:paraId="5443391A" w14:textId="77777777" w:rsidR="007D0982" w:rsidRPr="007D0982" w:rsidRDefault="00F40060" w:rsidP="00F4006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Le azioni che saranno messe in campo sono quelle indicate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d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llo scenario operativo </w:t>
      </w:r>
      <w:proofErr w:type="gramStart"/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3,  nel</w:t>
      </w:r>
      <w:proofErr w:type="gramEnd"/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quale è prevista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1510909C" w14:textId="77777777" w:rsidR="007D0982" w:rsidRPr="007D0982" w:rsidRDefault="00F40060" w:rsidP="007D0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la simulazione dell’accoglienza di persone presso l’hub allestito presso la scuola media Gramsci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64E59673" w14:textId="7FC41680" w:rsidR="00F40060" w:rsidRPr="007D0982" w:rsidRDefault="00F40060" w:rsidP="007D09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la simulazione dell’allontanamento di parte della popolazione 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attraverso specifiche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operazioni prodromiche all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o </w:t>
      </w:r>
      <w:proofErr w:type="gramStart"/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stesso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(</w:t>
      </w:r>
      <w:proofErr w:type="gramEnd"/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registrazione e supporto nella compilazione dei moduli richiesta assistenza)</w:t>
      </w:r>
    </w:p>
    <w:p w14:paraId="4A404C17" w14:textId="3D135960" w:rsidR="00F40060" w:rsidRPr="007D0982" w:rsidRDefault="00F40060" w:rsidP="00F4006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Il sistema della Protezione civile funziona ed è efficace solo se “partecipat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o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” dalla comunità che impara ad auto-proteggersi 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pertanto è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gradita ed auspicabile anche la partecipazione dei cittadini.</w:t>
      </w: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2A7D6783" w14:textId="5A6482F7" w:rsidR="00F40060" w:rsidRPr="007D0982" w:rsidRDefault="00F40060" w:rsidP="00F4006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Chiunque volesse partecipare ed aderire all’esercitazione è invitato a compilare il modulo sottostante a seguito del quale sarete ricontattati</w:t>
      </w:r>
      <w:r w:rsidR="007D0982" w:rsidRPr="007D09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da Personale della Protezione civile</w:t>
      </w:r>
    </w:p>
    <w:p w14:paraId="566EFA59" w14:textId="77777777" w:rsidR="00F40060" w:rsidRPr="007D0982" w:rsidRDefault="00F40060" w:rsidP="003231B9">
      <w:pPr>
        <w:jc w:val="right"/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</w:pPr>
    </w:p>
    <w:p w14:paraId="7F78730B" w14:textId="1FB3F948" w:rsidR="003231B9" w:rsidRPr="007D0982" w:rsidRDefault="003231B9" w:rsidP="003231B9">
      <w:pPr>
        <w:jc w:val="right"/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</w:pP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Il Sindaco</w:t>
      </w:r>
    </w:p>
    <w:p w14:paraId="65AB6048" w14:textId="6E134341" w:rsidR="003231B9" w:rsidRPr="00573ABA" w:rsidRDefault="003231B9" w:rsidP="003231B9">
      <w:pPr>
        <w:jc w:val="right"/>
        <w:rPr>
          <w:rFonts w:ascii="Times New Roman" w:hAnsi="Times New Roman" w:cs="Times New Roman"/>
          <w:i/>
          <w:iCs/>
          <w:color w:val="1C2024"/>
          <w:sz w:val="32"/>
          <w:szCs w:val="32"/>
          <w:shd w:val="clear" w:color="auto" w:fill="FFFFFF"/>
        </w:rPr>
      </w:pPr>
      <w:r w:rsidRPr="007D0982">
        <w:rPr>
          <w:rFonts w:ascii="Times New Roman" w:hAnsi="Times New Roman" w:cs="Times New Roman"/>
          <w:b/>
          <w:bCs/>
          <w:i/>
          <w:iCs/>
          <w:color w:val="1C2024"/>
          <w:sz w:val="32"/>
          <w:szCs w:val="32"/>
          <w:shd w:val="clear" w:color="auto" w:fill="FFFFFF"/>
        </w:rPr>
        <w:t>Dr. Josi Gerardo Della Ragione</w:t>
      </w:r>
    </w:p>
    <w:p w14:paraId="45243F00" w14:textId="77777777" w:rsidR="003231B9" w:rsidRPr="00014F22" w:rsidRDefault="003231B9" w:rsidP="00014F2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231B9" w:rsidRPr="00014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3E1E"/>
    <w:multiLevelType w:val="hybridMultilevel"/>
    <w:tmpl w:val="03961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5"/>
    <w:rsid w:val="00014F22"/>
    <w:rsid w:val="000F4361"/>
    <w:rsid w:val="001E2B85"/>
    <w:rsid w:val="003231B9"/>
    <w:rsid w:val="004637CB"/>
    <w:rsid w:val="004A1D58"/>
    <w:rsid w:val="004C61D5"/>
    <w:rsid w:val="00573254"/>
    <w:rsid w:val="00573ABA"/>
    <w:rsid w:val="00603525"/>
    <w:rsid w:val="007D0982"/>
    <w:rsid w:val="00821FB0"/>
    <w:rsid w:val="008B003C"/>
    <w:rsid w:val="00F40060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74E9"/>
  <w15:chartTrackingRefBased/>
  <w15:docId w15:val="{20595CC4-6C5D-4CFA-80E3-C4F3305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3231B9"/>
    <w:pPr>
      <w:keepNext/>
      <w:tabs>
        <w:tab w:val="left" w:pos="1800"/>
      </w:tabs>
      <w:outlineLvl w:val="3"/>
    </w:pPr>
    <w:rPr>
      <w:b/>
      <w:bCs/>
      <w:i/>
      <w:iCs/>
      <w:color w:val="0000FF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231B9"/>
    <w:rPr>
      <w:rFonts w:ascii="Times New Roman" w:eastAsia="Times New Roman" w:hAnsi="Times New Roman" w:cs="Times New Roman"/>
      <w:b/>
      <w:bCs/>
      <w:i/>
      <w:iCs/>
      <w:color w:val="0000FF"/>
      <w:kern w:val="3"/>
      <w:sz w:val="28"/>
      <w:szCs w:val="32"/>
      <w:lang w:eastAsia="zh-CN"/>
      <w14:ligatures w14:val="none"/>
    </w:rPr>
  </w:style>
  <w:style w:type="paragraph" w:customStyle="1" w:styleId="Standard">
    <w:name w:val="Standard"/>
    <w:rsid w:val="00323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7D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Gaudino</dc:creator>
  <cp:keywords/>
  <dc:description/>
  <cp:lastModifiedBy>Pasquale Gaudino</cp:lastModifiedBy>
  <cp:revision>6</cp:revision>
  <dcterms:created xsi:type="dcterms:W3CDTF">2024-06-19T10:41:00Z</dcterms:created>
  <dcterms:modified xsi:type="dcterms:W3CDTF">2024-06-21T08:43:00Z</dcterms:modified>
</cp:coreProperties>
</file>